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4E" w:rsidRDefault="00365C4E" w:rsidP="007854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INFORMACIJA GIDAMS</w:t>
      </w:r>
    </w:p>
    <w:p w:rsidR="00365C4E" w:rsidRDefault="00365C4E" w:rsidP="007854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65C4E" w:rsidRDefault="00365C4E" w:rsidP="007854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854AA" w:rsidRDefault="00891E3F" w:rsidP="007854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</w:t>
      </w:r>
      <w:r w:rsidR="004F1197">
        <w:rPr>
          <w:rFonts w:ascii="TimesNewRomanPSMT" w:hAnsi="TimesNewRomanPSMT" w:cs="TimesNewRomanPSMT"/>
          <w:sz w:val="24"/>
          <w:szCs w:val="24"/>
        </w:rPr>
        <w:t>Muziejaus administracija gali leisti v</w:t>
      </w:r>
      <w:r w:rsidR="007854AA">
        <w:rPr>
          <w:rFonts w:ascii="TimesNewRomanPSMT" w:hAnsi="TimesNewRomanPSMT" w:cs="TimesNewRomanPSMT"/>
          <w:sz w:val="24"/>
          <w:szCs w:val="24"/>
        </w:rPr>
        <w:t>esti ek</w:t>
      </w:r>
      <w:r w:rsidR="00365C4E">
        <w:rPr>
          <w:rFonts w:ascii="TimesNewRomanPSMT" w:hAnsi="TimesNewRomanPSMT" w:cs="TimesNewRomanPSMT"/>
          <w:sz w:val="24"/>
          <w:szCs w:val="24"/>
        </w:rPr>
        <w:t xml:space="preserve">skursijas </w:t>
      </w:r>
      <w:r w:rsidR="004F1197">
        <w:rPr>
          <w:rFonts w:ascii="TimesNewRomanPSMT" w:hAnsi="TimesNewRomanPSMT" w:cs="TimesNewRomanPSMT"/>
          <w:sz w:val="24"/>
          <w:szCs w:val="24"/>
        </w:rPr>
        <w:t xml:space="preserve">Bažnytinio paveldo </w:t>
      </w:r>
      <w:r w:rsidR="00365C4E">
        <w:rPr>
          <w:rFonts w:ascii="TimesNewRomanPSMT" w:hAnsi="TimesNewRomanPSMT" w:cs="TimesNewRomanPSMT"/>
          <w:sz w:val="24"/>
          <w:szCs w:val="24"/>
        </w:rPr>
        <w:t>muzi</w:t>
      </w:r>
      <w:r w:rsidR="004F1197">
        <w:rPr>
          <w:rFonts w:ascii="TimesNewRomanPSMT" w:hAnsi="TimesNewRomanPSMT" w:cs="TimesNewRomanPSMT"/>
          <w:sz w:val="24"/>
          <w:szCs w:val="24"/>
        </w:rPr>
        <w:t xml:space="preserve">ejuje </w:t>
      </w:r>
      <w:r w:rsidR="00365C4E">
        <w:rPr>
          <w:rFonts w:ascii="TimesNewRomanPSMT" w:hAnsi="TimesNewRomanPSMT" w:cs="TimesNewRomanPSMT"/>
          <w:sz w:val="24"/>
          <w:szCs w:val="24"/>
        </w:rPr>
        <w:t>profesinę kvalifikacią į</w:t>
      </w:r>
      <w:r w:rsidR="007854AA">
        <w:rPr>
          <w:rFonts w:ascii="TimesNewRomanPSMT" w:hAnsi="TimesNewRomanPSMT" w:cs="TimesNewRomanPSMT"/>
          <w:sz w:val="24"/>
          <w:szCs w:val="24"/>
        </w:rPr>
        <w:t>gij</w:t>
      </w:r>
      <w:r w:rsidR="00365C4E">
        <w:rPr>
          <w:rFonts w:ascii="TimesNewRomanPSMT" w:hAnsi="TimesNewRomanPSMT" w:cs="TimesNewRomanPSMT"/>
          <w:sz w:val="24"/>
          <w:szCs w:val="24"/>
        </w:rPr>
        <w:t xml:space="preserve">usiems gidams, turintiems teisę </w:t>
      </w:r>
      <w:r w:rsidR="007854AA">
        <w:rPr>
          <w:rFonts w:ascii="TimesNewRomanPSMT" w:hAnsi="TimesNewRomanPSMT" w:cs="TimesNewRomanPSMT"/>
          <w:sz w:val="24"/>
          <w:szCs w:val="24"/>
        </w:rPr>
        <w:t>dirbti Lietuvos Respublikoje, vadovaujantis LR</w:t>
      </w:r>
      <w:r w:rsidR="00365C4E">
        <w:rPr>
          <w:rFonts w:ascii="TimesNewRomanPSMT" w:hAnsi="TimesNewRomanPSMT" w:cs="TimesNewRomanPSMT"/>
          <w:sz w:val="24"/>
          <w:szCs w:val="24"/>
        </w:rPr>
        <w:t xml:space="preserve"> </w:t>
      </w:r>
      <w:r w:rsidR="007854AA">
        <w:rPr>
          <w:rFonts w:ascii="TimesNewRomanPSMT" w:hAnsi="TimesNewRomanPSMT" w:cs="TimesNewRomanPSMT"/>
          <w:sz w:val="24"/>
          <w:szCs w:val="24"/>
        </w:rPr>
        <w:t>teisiniais aktais nustatyta tvarka.</w:t>
      </w:r>
      <w:r w:rsidR="007854AA" w:rsidRPr="007854A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Gidams, išklausiusiems Bažnytinio paveldo muziejaus organizuotus mokymus ir gavusiems akreditacijos pažymėjimą, muziejaus administracija</w:t>
      </w:r>
      <w:r w:rsidR="00365C4E">
        <w:rPr>
          <w:rFonts w:ascii="TimesNewRomanPSMT" w:hAnsi="TimesNewRomanPSMT" w:cs="TimesNewRomanPSMT"/>
          <w:sz w:val="24"/>
          <w:szCs w:val="24"/>
        </w:rPr>
        <w:t xml:space="preserve"> suteikia teisę teikti specialią informaciją apie muziejaus ekspozicij</w:t>
      </w:r>
      <w:r>
        <w:rPr>
          <w:rFonts w:ascii="TimesNewRomanPSMT" w:hAnsi="TimesNewRomanPSMT" w:cs="TimesNewRomanPSMT"/>
          <w:sz w:val="24"/>
          <w:szCs w:val="24"/>
        </w:rPr>
        <w:t>ą.</w:t>
      </w:r>
    </w:p>
    <w:p w:rsidR="00891E3F" w:rsidRDefault="00891E3F" w:rsidP="007854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 xml:space="preserve">    </w:t>
      </w:r>
      <w:r w:rsidR="007854AA" w:rsidRPr="00891E3F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>Gido akreditacijos paž</w:t>
      </w:r>
      <w:r w:rsidRPr="00891E3F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>ymė</w:t>
      </w:r>
      <w:r w:rsidR="007854AA" w:rsidRPr="00891E3F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>jimas</w:t>
      </w:r>
      <w:r w:rsidR="007854AA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– </w:t>
      </w:r>
      <w:r w:rsidR="007854AA">
        <w:rPr>
          <w:rFonts w:ascii="TimesNewRomanPSMT" w:hAnsi="TimesNewRomanPSMT" w:cs="TimesNewRomanPSMT"/>
          <w:sz w:val="24"/>
          <w:szCs w:val="24"/>
        </w:rPr>
        <w:t>muziejaus išduodamas dokumentas, suteikiantis ir patvirtinantis</w:t>
      </w:r>
      <w:r>
        <w:rPr>
          <w:rFonts w:ascii="TimesNewRomanPSMT" w:hAnsi="TimesNewRomanPSMT" w:cs="TimesNewRomanPSMT"/>
          <w:sz w:val="24"/>
          <w:szCs w:val="24"/>
        </w:rPr>
        <w:t xml:space="preserve"> teisę vesti ekskursijas Bažnytinio paveldo muziejuje.</w:t>
      </w:r>
    </w:p>
    <w:p w:rsidR="007854AA" w:rsidRDefault="00891E3F" w:rsidP="007854A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</w:t>
      </w:r>
      <w:r w:rsidR="007854AA">
        <w:rPr>
          <w:rFonts w:ascii="TimesNewRomanPS-BoldMT" w:hAnsi="TimesNewRomanPS-BoldMT" w:cs="TimesNewRomanPS-BoldMT"/>
          <w:b/>
          <w:bCs/>
          <w:sz w:val="24"/>
          <w:szCs w:val="24"/>
        </w:rPr>
        <w:t>Bendrieji reikalavimai gidams, pageidaujantiems dalyvauti mokymuose</w:t>
      </w:r>
    </w:p>
    <w:p w:rsidR="007854AA" w:rsidRDefault="007854AA" w:rsidP="007854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Mokymuose kvie</w:t>
      </w:r>
      <w:r w:rsidR="00891E3F">
        <w:rPr>
          <w:rFonts w:ascii="TimesNewRomanPSMT" w:hAnsi="TimesNewRomanPSMT" w:cs="TimesNewRomanPSMT"/>
          <w:sz w:val="24"/>
          <w:szCs w:val="24"/>
        </w:rPr>
        <w:t>č</w:t>
      </w:r>
      <w:r>
        <w:rPr>
          <w:rFonts w:ascii="TimesNewRomanPSMT" w:hAnsi="TimesNewRomanPSMT" w:cs="TimesNewRomanPSMT"/>
          <w:sz w:val="24"/>
          <w:szCs w:val="24"/>
        </w:rPr>
        <w:t>iami dalyvauti visi gidai, turintys Lietuvos valstybinio turizmo departamento</w:t>
      </w:r>
      <w:r w:rsidR="00891E3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išduotus kvalifikacinius gido paž</w:t>
      </w:r>
      <w:r w:rsidR="00891E3F">
        <w:rPr>
          <w:rFonts w:ascii="TimesNewRomanPSMT" w:hAnsi="TimesNewRomanPSMT" w:cs="TimesNewRomanPSMT"/>
          <w:sz w:val="24"/>
          <w:szCs w:val="24"/>
        </w:rPr>
        <w:t>ymė</w:t>
      </w:r>
      <w:r>
        <w:rPr>
          <w:rFonts w:ascii="TimesNewRomanPSMT" w:hAnsi="TimesNewRomanPSMT" w:cs="TimesNewRomanPSMT"/>
          <w:sz w:val="24"/>
          <w:szCs w:val="24"/>
        </w:rPr>
        <w:t>jimus.</w:t>
      </w:r>
    </w:p>
    <w:p w:rsidR="00891E3F" w:rsidRDefault="00891E3F" w:rsidP="007854A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Muziejus pasilieka teisę spręsti, kokiais atvejais ir kurių kategorijų gidams suteikti pirmenybę </w:t>
      </w:r>
      <w:r w:rsidR="007854AA">
        <w:rPr>
          <w:rFonts w:ascii="TimesNewRomanPSMT" w:hAnsi="TimesNewRomanPSMT" w:cs="TimesNewRomanPSMT"/>
          <w:sz w:val="24"/>
          <w:szCs w:val="24"/>
        </w:rPr>
        <w:t>dalyvauti mokymuose.</w:t>
      </w:r>
      <w:r w:rsidR="007854AA" w:rsidRPr="007854A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</w:p>
    <w:p w:rsidR="007854AA" w:rsidRPr="00891E3F" w:rsidRDefault="00891E3F" w:rsidP="007854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</w:t>
      </w:r>
      <w:r w:rsidR="007854A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Paraiš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kų </w:t>
      </w:r>
      <w:r w:rsidR="007854A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teikimas ir registracija</w:t>
      </w:r>
    </w:p>
    <w:p w:rsidR="007854AA" w:rsidRDefault="007854AA" w:rsidP="007854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Pageidaujantys dalyvauti muziejaus organizuojamuose mokymuose turi užsiregistruoti ir pateikti</w:t>
      </w:r>
      <w:r w:rsidR="00891E3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raštu už</w:t>
      </w:r>
      <w:r w:rsidR="003E6902">
        <w:rPr>
          <w:rFonts w:ascii="TimesNewRomanPSMT" w:hAnsi="TimesNewRomanPSMT" w:cs="TimesNewRomanPSMT"/>
          <w:color w:val="000000"/>
          <w:sz w:val="24"/>
          <w:szCs w:val="24"/>
        </w:rPr>
        <w:t xml:space="preserve">pildytą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paraišk</w:t>
      </w:r>
      <w:r w:rsidR="003E6902">
        <w:rPr>
          <w:rFonts w:ascii="TimesNewRomanPSMT" w:hAnsi="TimesNewRomanPSMT" w:cs="TimesNewRomanPSMT"/>
          <w:color w:val="000000"/>
          <w:sz w:val="24"/>
          <w:szCs w:val="24"/>
        </w:rPr>
        <w:t xml:space="preserve">ą </w:t>
      </w:r>
      <w:r>
        <w:rPr>
          <w:rFonts w:ascii="TimesNewRomanPS-ItalicMT" w:hAnsi="TimesNewRomanPS-ItalicMT" w:cs="TimesNewRomanPS-ItalicMT"/>
          <w:i/>
          <w:iCs/>
          <w:color w:val="0000FF"/>
          <w:sz w:val="24"/>
          <w:szCs w:val="24"/>
        </w:rPr>
        <w:t>Paraiškos forma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color w:val="000000"/>
          <w:sz w:val="24"/>
          <w:szCs w:val="24"/>
        </w:rPr>
        <w:t>Paraiš</w:t>
      </w:r>
      <w:r w:rsidR="003E6902">
        <w:rPr>
          <w:rFonts w:ascii="TimesNewRomanPSMT" w:hAnsi="TimesNewRomanPSMT" w:cs="TimesNewRomanPSMT"/>
          <w:color w:val="000000"/>
          <w:sz w:val="24"/>
          <w:szCs w:val="24"/>
        </w:rPr>
        <w:t>ką sių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sti el. paštu </w:t>
      </w:r>
      <w:r w:rsidR="003E6902">
        <w:rPr>
          <w:rFonts w:ascii="TimesNewRomanPSMT" w:hAnsi="TimesNewRomanPSMT" w:cs="TimesNewRomanPSMT"/>
          <w:color w:val="0000FF"/>
          <w:sz w:val="24"/>
          <w:szCs w:val="24"/>
        </w:rPr>
        <w:t>violeta.indriuniene@bpmuziejus.lt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="003E6902">
        <w:rPr>
          <w:rFonts w:ascii="TimesNewRomanPSMT" w:hAnsi="TimesNewRomanPSMT" w:cs="TimesNewRomanPSMT"/>
          <w:color w:val="000000"/>
          <w:sz w:val="24"/>
          <w:szCs w:val="24"/>
        </w:rPr>
        <w:t>faksu 2697801</w:t>
      </w:r>
      <w:r>
        <w:rPr>
          <w:rFonts w:ascii="TimesNewRomanPSMT" w:hAnsi="TimesNewRomanPSMT" w:cs="TimesNewRomanPSMT"/>
          <w:color w:val="000000"/>
          <w:sz w:val="24"/>
          <w:szCs w:val="24"/>
        </w:rPr>
        <w:t>arba paš</w:t>
      </w:r>
      <w:r w:rsidR="003E6902">
        <w:rPr>
          <w:rFonts w:ascii="TimesNewRomanPSMT" w:hAnsi="TimesNewRomanPSMT" w:cs="TimesNewRomanPSMT"/>
          <w:color w:val="000000"/>
          <w:sz w:val="24"/>
          <w:szCs w:val="24"/>
        </w:rPr>
        <w:t>tu sv.Mykolo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g. </w:t>
      </w:r>
      <w:r w:rsidR="003E6902">
        <w:rPr>
          <w:rFonts w:ascii="TimesNewRomanPSMT" w:hAnsi="TimesNewRomanPSMT" w:cs="TimesNewRomanPSMT"/>
          <w:color w:val="000000"/>
          <w:sz w:val="24"/>
          <w:szCs w:val="24"/>
        </w:rPr>
        <w:t xml:space="preserve">9, LT-01122 </w:t>
      </w:r>
      <w:r>
        <w:rPr>
          <w:rFonts w:ascii="TimesNewRomanPSMT" w:hAnsi="TimesNewRomanPSMT" w:cs="TimesNewRomanPSMT"/>
          <w:color w:val="000000"/>
          <w:sz w:val="24"/>
          <w:szCs w:val="24"/>
        </w:rPr>
        <w:t>Vilnius.</w:t>
      </w:r>
    </w:p>
    <w:p w:rsidR="007854AA" w:rsidRDefault="003E6902" w:rsidP="007854A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Gidų</w:t>
      </w:r>
      <w:r w:rsidR="007854A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akreditavimo tvarka</w:t>
      </w:r>
    </w:p>
    <w:p w:rsidR="007854AA" w:rsidRDefault="003E6902" w:rsidP="007854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Baigę</w:t>
      </w:r>
      <w:r w:rsidR="007854AA">
        <w:rPr>
          <w:rFonts w:ascii="TimesNewRomanPSMT" w:hAnsi="TimesNewRomanPSMT" w:cs="TimesNewRomanPSMT"/>
          <w:color w:val="000000"/>
          <w:sz w:val="24"/>
          <w:szCs w:val="24"/>
        </w:rPr>
        <w:t>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mokymus, gidas gali kreiptis dėl muziejaus akreditacijos ir įgauti teisę </w:t>
      </w:r>
      <w:r w:rsidR="007854AA">
        <w:rPr>
          <w:rFonts w:ascii="TimesNewRomanPSMT" w:hAnsi="TimesNewRomanPSMT" w:cs="TimesNewRomanPSMT"/>
          <w:color w:val="000000"/>
          <w:sz w:val="24"/>
          <w:szCs w:val="24"/>
        </w:rPr>
        <w:t>muziejaus sveiams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7854AA">
        <w:rPr>
          <w:rFonts w:ascii="TimesNewRomanPSMT" w:hAnsi="TimesNewRomanPSMT" w:cs="TimesNewRomanPSMT"/>
          <w:color w:val="000000"/>
          <w:sz w:val="24"/>
          <w:szCs w:val="24"/>
        </w:rPr>
        <w:t xml:space="preserve">bei </w:t>
      </w:r>
      <w:r>
        <w:rPr>
          <w:rFonts w:ascii="TimesNewRomanPSMT" w:hAnsi="TimesNewRomanPSMT" w:cs="TimesNewRomanPSMT"/>
          <w:color w:val="000000"/>
          <w:sz w:val="24"/>
          <w:szCs w:val="24"/>
        </w:rPr>
        <w:t>turistams vesti ekskursijas mūsų ekspozicijoje.</w:t>
      </w:r>
    </w:p>
    <w:p w:rsidR="007854AA" w:rsidRDefault="003E6902" w:rsidP="007854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Kad įrodytų savo pasirengimą ir pakankamą  kompetenciją, reikalingą pristatyti muziejų</w:t>
      </w:r>
      <w:r w:rsidR="007854AA">
        <w:rPr>
          <w:rFonts w:ascii="TimesNewRomanPSMT" w:hAnsi="TimesNewRomanPSMT" w:cs="TimesNewRomanPSMT"/>
          <w:color w:val="000000"/>
          <w:sz w:val="24"/>
          <w:szCs w:val="24"/>
        </w:rPr>
        <w:t>, jo</w:t>
      </w:r>
    </w:p>
    <w:p w:rsidR="007854AA" w:rsidRDefault="007E78B3" w:rsidP="007854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Ekspoziciją, mokymų</w:t>
      </w:r>
      <w:r w:rsidR="007854AA">
        <w:rPr>
          <w:rFonts w:ascii="TimesNewRomanPSMT" w:hAnsi="TimesNewRomanPSMT" w:cs="TimesNewRomanPSMT"/>
          <w:color w:val="000000"/>
          <w:sz w:val="24"/>
          <w:szCs w:val="24"/>
        </w:rPr>
        <w:t xml:space="preserve"> pabaigoje gidas turi:</w:t>
      </w:r>
    </w:p>
    <w:p w:rsidR="007854AA" w:rsidRPr="007E78B3" w:rsidRDefault="007854AA" w:rsidP="007E78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7E78B3">
        <w:rPr>
          <w:rFonts w:ascii="TimesNewRomanPSMT" w:hAnsi="TimesNewRomanPSMT" w:cs="TimesNewRomanPSMT"/>
          <w:color w:val="000000"/>
          <w:sz w:val="24"/>
          <w:szCs w:val="24"/>
        </w:rPr>
        <w:t>raš</w:t>
      </w:r>
      <w:r w:rsidR="007E78B3" w:rsidRPr="007E78B3">
        <w:rPr>
          <w:rFonts w:ascii="TimesNewRomanPSMT" w:hAnsi="TimesNewRomanPSMT" w:cs="TimesNewRomanPSMT"/>
          <w:color w:val="000000"/>
          <w:sz w:val="24"/>
          <w:szCs w:val="24"/>
        </w:rPr>
        <w:t>tu pateikti</w:t>
      </w:r>
      <w:r w:rsidRPr="007E78B3">
        <w:rPr>
          <w:rFonts w:ascii="TimesNewRomanPSMT" w:hAnsi="TimesNewRomanPSMT" w:cs="TimesNewRomanPSMT"/>
          <w:color w:val="000000"/>
          <w:sz w:val="24"/>
          <w:szCs w:val="24"/>
        </w:rPr>
        <w:t xml:space="preserve"> ekspoz</w:t>
      </w:r>
      <w:r w:rsidR="007E78B3" w:rsidRPr="007E78B3">
        <w:rPr>
          <w:rFonts w:ascii="TimesNewRomanPSMT" w:hAnsi="TimesNewRomanPSMT" w:cs="TimesNewRomanPSMT"/>
          <w:color w:val="000000"/>
          <w:sz w:val="24"/>
          <w:szCs w:val="24"/>
        </w:rPr>
        <w:t xml:space="preserve">icijos anotaciją (vienas </w:t>
      </w:r>
      <w:r w:rsidRPr="007E78B3">
        <w:rPr>
          <w:rFonts w:ascii="TimesNewRomanPSMT" w:hAnsi="TimesNewRomanPSMT" w:cs="TimesNewRomanPSMT"/>
          <w:color w:val="000000"/>
          <w:sz w:val="24"/>
          <w:szCs w:val="24"/>
        </w:rPr>
        <w:t>A4</w:t>
      </w:r>
      <w:r w:rsidR="007E78B3" w:rsidRPr="007E78B3">
        <w:rPr>
          <w:rFonts w:ascii="TimesNewRomanPSMT" w:hAnsi="TimesNewRomanPSMT" w:cs="TimesNewRomanPSMT"/>
          <w:color w:val="000000"/>
          <w:sz w:val="24"/>
          <w:szCs w:val="24"/>
        </w:rPr>
        <w:t>formato lapas</w:t>
      </w:r>
      <w:r w:rsidRPr="007E78B3">
        <w:rPr>
          <w:rFonts w:ascii="TimesNewRomanPSMT" w:hAnsi="TimesNewRomanPSMT" w:cs="TimesNewRomanPSMT"/>
          <w:color w:val="000000"/>
          <w:sz w:val="24"/>
          <w:szCs w:val="24"/>
        </w:rPr>
        <w:t>);</w:t>
      </w:r>
    </w:p>
    <w:p w:rsidR="007854AA" w:rsidRPr="007E78B3" w:rsidRDefault="007E78B3" w:rsidP="007E78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>paprašytas atsakyti į kelis klausimus apie ekspoziciją.</w:t>
      </w:r>
    </w:p>
    <w:p w:rsidR="007854AA" w:rsidRDefault="007854AA" w:rsidP="007854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Baigiamosios užduotys vertinamos </w:t>
      </w:r>
      <w:r w:rsidR="007E78B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įskaityta/neį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skaityta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7854AA" w:rsidRDefault="007854AA" w:rsidP="007854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Akreditacija nesuteikiama, jei baigiamosios užduotys vertinamos </w:t>
      </w:r>
      <w:r w:rsidR="007E78B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neį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skaityta </w:t>
      </w:r>
      <w:r>
        <w:rPr>
          <w:rFonts w:ascii="TimesNewRomanPSMT" w:hAnsi="TimesNewRomanPSMT" w:cs="TimesNewRomanPSMT"/>
          <w:color w:val="000000"/>
          <w:sz w:val="24"/>
          <w:szCs w:val="24"/>
        </w:rPr>
        <w:t>arba baigiamosios</w:t>
      </w:r>
      <w:r w:rsidR="007E78B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užduotys nebuvo atliktos.</w:t>
      </w:r>
    </w:p>
    <w:p w:rsidR="007854AA" w:rsidRDefault="007E78B3" w:rsidP="007854A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7854AA">
        <w:rPr>
          <w:rFonts w:ascii="TimesNewRomanPS-BoldMT" w:hAnsi="TimesNewRomanPS-BoldMT" w:cs="TimesNewRomanPS-BoldMT"/>
          <w:b/>
          <w:bCs/>
          <w:sz w:val="24"/>
          <w:szCs w:val="24"/>
        </w:rPr>
        <w:t>Akreditacijos paž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ymė</w:t>
      </w:r>
      <w:r w:rsidR="007854AA">
        <w:rPr>
          <w:rFonts w:ascii="TimesNewRomanPS-BoldMT" w:hAnsi="TimesNewRomanPS-BoldMT" w:cs="TimesNewRomanPS-BoldMT"/>
          <w:b/>
          <w:bCs/>
          <w:sz w:val="24"/>
          <w:szCs w:val="24"/>
        </w:rPr>
        <w:t>imo galiojimas</w:t>
      </w:r>
    </w:p>
    <w:p w:rsidR="007854AA" w:rsidRDefault="007854AA" w:rsidP="007854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Gido akreditacijos paž</w:t>
      </w:r>
      <w:r w:rsidR="007E78B3">
        <w:rPr>
          <w:rFonts w:ascii="TimesNewRomanPSMT" w:hAnsi="TimesNewRomanPSMT" w:cs="TimesNewRomanPSMT"/>
          <w:sz w:val="24"/>
          <w:szCs w:val="24"/>
        </w:rPr>
        <w:t>ymė</w:t>
      </w:r>
      <w:r>
        <w:rPr>
          <w:rFonts w:ascii="TimesNewRomanPSMT" w:hAnsi="TimesNewRomanPSMT" w:cs="TimesNewRomanPSMT"/>
          <w:sz w:val="24"/>
          <w:szCs w:val="24"/>
        </w:rPr>
        <w:t xml:space="preserve">jimo galiojimo laikas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2 metai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sz w:val="24"/>
          <w:szCs w:val="24"/>
        </w:rPr>
        <w:t xml:space="preserve"> Gido akreditacijos paž</w:t>
      </w:r>
      <w:r w:rsidR="007E78B3">
        <w:rPr>
          <w:rFonts w:ascii="TimesNewRomanPSMT" w:hAnsi="TimesNewRomanPSMT" w:cs="TimesNewRomanPSMT"/>
          <w:sz w:val="24"/>
          <w:szCs w:val="24"/>
        </w:rPr>
        <w:t>ymė</w:t>
      </w:r>
      <w:r>
        <w:rPr>
          <w:rFonts w:ascii="TimesNewRomanPSMT" w:hAnsi="TimesNewRomanPSMT" w:cs="TimesNewRomanPSMT"/>
          <w:sz w:val="24"/>
          <w:szCs w:val="24"/>
        </w:rPr>
        <w:t>jimas</w:t>
      </w:r>
    </w:p>
    <w:p w:rsidR="007854AA" w:rsidRDefault="007854AA" w:rsidP="007854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galioja kartu su gido paž</w:t>
      </w:r>
      <w:r w:rsidR="007E78B3">
        <w:rPr>
          <w:rFonts w:ascii="TimesNewRomanPSMT" w:hAnsi="TimesNewRomanPSMT" w:cs="TimesNewRomanPSMT"/>
          <w:sz w:val="24"/>
          <w:szCs w:val="24"/>
        </w:rPr>
        <w:t>ymė</w:t>
      </w:r>
      <w:r>
        <w:rPr>
          <w:rFonts w:ascii="TimesNewRomanPSMT" w:hAnsi="TimesNewRomanPSMT" w:cs="TimesNewRomanPSMT"/>
          <w:sz w:val="24"/>
          <w:szCs w:val="24"/>
        </w:rPr>
        <w:t>jimu.</w:t>
      </w:r>
    </w:p>
    <w:p w:rsidR="007854AA" w:rsidRDefault="007854AA" w:rsidP="007854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Pasibaigus paž</w:t>
      </w:r>
      <w:r w:rsidR="007E78B3">
        <w:rPr>
          <w:rFonts w:ascii="TimesNewRomanPSMT" w:hAnsi="TimesNewRomanPSMT" w:cs="TimesNewRomanPSMT"/>
          <w:sz w:val="24"/>
          <w:szCs w:val="24"/>
        </w:rPr>
        <w:t>ymė</w:t>
      </w:r>
      <w:r>
        <w:rPr>
          <w:rFonts w:ascii="TimesNewRomanPSMT" w:hAnsi="TimesNewRomanPSMT" w:cs="TimesNewRomanPSMT"/>
          <w:sz w:val="24"/>
          <w:szCs w:val="24"/>
        </w:rPr>
        <w:t>jimo galiojimo laikui, išduodamas naujas paž</w:t>
      </w:r>
      <w:r w:rsidR="007E78B3">
        <w:rPr>
          <w:rFonts w:ascii="TimesNewRomanPSMT" w:hAnsi="TimesNewRomanPSMT" w:cs="TimesNewRomanPSMT"/>
          <w:sz w:val="24"/>
          <w:szCs w:val="24"/>
        </w:rPr>
        <w:t>ymė</w:t>
      </w:r>
      <w:r>
        <w:rPr>
          <w:rFonts w:ascii="TimesNewRomanPSMT" w:hAnsi="TimesNewRomanPSMT" w:cs="TimesNewRomanPSMT"/>
          <w:sz w:val="24"/>
          <w:szCs w:val="24"/>
        </w:rPr>
        <w:t>jimas arba jo galiojimas</w:t>
      </w:r>
    </w:p>
    <w:p w:rsidR="007854AA" w:rsidRDefault="007E78B3" w:rsidP="007854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pratę</w:t>
      </w:r>
      <w:r w:rsidR="007854AA">
        <w:rPr>
          <w:rFonts w:ascii="TimesNewRomanPSMT" w:hAnsi="TimesNewRomanPSMT" w:cs="TimesNewRomanPSMT"/>
          <w:sz w:val="24"/>
          <w:szCs w:val="24"/>
        </w:rPr>
        <w:t>siamas.</w:t>
      </w:r>
    </w:p>
    <w:p w:rsidR="007854AA" w:rsidRDefault="007E78B3" w:rsidP="007854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Muziejus pasilieka teisę</w:t>
      </w:r>
      <w:r w:rsidR="007854AA">
        <w:rPr>
          <w:rFonts w:ascii="TimesNewRomanPSMT" w:hAnsi="TimesNewRomanPSMT" w:cs="TimesNewRomanPSMT"/>
          <w:sz w:val="24"/>
          <w:szCs w:val="24"/>
        </w:rPr>
        <w:t xml:space="preserve"> vienašališkai sustabdyti ir/ar atš</w:t>
      </w:r>
      <w:r>
        <w:rPr>
          <w:rFonts w:ascii="TimesNewRomanPSMT" w:hAnsi="TimesNewRomanPSMT" w:cs="TimesNewRomanPSMT"/>
          <w:sz w:val="24"/>
          <w:szCs w:val="24"/>
        </w:rPr>
        <w:t>aukti gido akreditaciją</w:t>
      </w:r>
      <w:r w:rsidR="007854AA">
        <w:rPr>
          <w:rFonts w:ascii="TimesNewRomanPSMT" w:hAnsi="TimesNewRomanPSMT" w:cs="TimesNewRomanPSMT"/>
          <w:sz w:val="24"/>
          <w:szCs w:val="24"/>
        </w:rPr>
        <w:t xml:space="preserve"> ir išduoto</w:t>
      </w:r>
    </w:p>
    <w:p w:rsidR="007854AA" w:rsidRDefault="007854AA" w:rsidP="007854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paž</w:t>
      </w:r>
      <w:r w:rsidR="007E78B3">
        <w:rPr>
          <w:rFonts w:ascii="TimesNewRomanPSMT" w:hAnsi="TimesNewRomanPSMT" w:cs="TimesNewRomanPSMT"/>
          <w:sz w:val="24"/>
          <w:szCs w:val="24"/>
        </w:rPr>
        <w:t>ymėjimo galiojimą</w:t>
      </w:r>
      <w:r>
        <w:rPr>
          <w:rFonts w:ascii="TimesNewRomanPSMT" w:hAnsi="TimesNewRomanPSMT" w:cs="TimesNewRomanPSMT"/>
          <w:sz w:val="24"/>
          <w:szCs w:val="24"/>
        </w:rPr>
        <w:t>, jei:</w:t>
      </w:r>
    </w:p>
    <w:p w:rsidR="007854AA" w:rsidRDefault="007854AA" w:rsidP="007854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_ </w:t>
      </w:r>
      <w:r w:rsidR="007E78B3">
        <w:rPr>
          <w:rFonts w:ascii="TimesNewRomanPSMT" w:hAnsi="TimesNewRomanPSMT" w:cs="TimesNewRomanPSMT"/>
          <w:sz w:val="24"/>
          <w:szCs w:val="24"/>
        </w:rPr>
        <w:t>nustatyti grubū</w:t>
      </w:r>
      <w:r w:rsidR="00C37A64">
        <w:rPr>
          <w:rFonts w:ascii="TimesNewRomanPSMT" w:hAnsi="TimesNewRomanPSMT" w:cs="TimesNewRomanPSMT"/>
          <w:sz w:val="24"/>
          <w:szCs w:val="24"/>
        </w:rPr>
        <w:t>s gido profesinė</w:t>
      </w:r>
      <w:r>
        <w:rPr>
          <w:rFonts w:ascii="TimesNewRomanPSMT" w:hAnsi="TimesNewRomanPSMT" w:cs="TimesNewRomanPSMT"/>
          <w:sz w:val="24"/>
          <w:szCs w:val="24"/>
        </w:rPr>
        <w:t>s etikos ir bendros muziejaus tvarkos pažeidimai;</w:t>
      </w:r>
    </w:p>
    <w:p w:rsidR="007854AA" w:rsidRDefault="007854AA" w:rsidP="007854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_ </w:t>
      </w:r>
      <w:r w:rsidR="00C37A64">
        <w:rPr>
          <w:rFonts w:ascii="TimesNewRomanPSMT" w:hAnsi="TimesNewRomanPSMT" w:cs="TimesNewRomanPSMT"/>
          <w:sz w:val="24"/>
          <w:szCs w:val="24"/>
        </w:rPr>
        <w:t xml:space="preserve">netinkamai ir ne pagal paskirtį </w:t>
      </w:r>
      <w:r>
        <w:rPr>
          <w:rFonts w:ascii="TimesNewRomanPSMT" w:hAnsi="TimesNewRomanPSMT" w:cs="TimesNewRomanPSMT"/>
          <w:sz w:val="24"/>
          <w:szCs w:val="24"/>
        </w:rPr>
        <w:t>naudojamas išduotas gido akreditacijos paž</w:t>
      </w:r>
      <w:r w:rsidR="00C37A64">
        <w:rPr>
          <w:rFonts w:ascii="TimesNewRomanPSMT" w:hAnsi="TimesNewRomanPSMT" w:cs="TimesNewRomanPSMT"/>
          <w:sz w:val="24"/>
          <w:szCs w:val="24"/>
        </w:rPr>
        <w:t>ymė</w:t>
      </w:r>
      <w:r>
        <w:rPr>
          <w:rFonts w:ascii="TimesNewRomanPSMT" w:hAnsi="TimesNewRomanPSMT" w:cs="TimesNewRomanPSMT"/>
          <w:sz w:val="24"/>
          <w:szCs w:val="24"/>
        </w:rPr>
        <w:t>jimas;</w:t>
      </w:r>
    </w:p>
    <w:p w:rsidR="00C37A64" w:rsidRDefault="007854AA" w:rsidP="007854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_ </w:t>
      </w:r>
      <w:r>
        <w:rPr>
          <w:rFonts w:ascii="TimesNewRomanPSMT" w:hAnsi="TimesNewRomanPSMT" w:cs="TimesNewRomanPSMT"/>
          <w:sz w:val="24"/>
          <w:szCs w:val="24"/>
        </w:rPr>
        <w:t>paž</w:t>
      </w:r>
      <w:r w:rsidR="00C37A64">
        <w:rPr>
          <w:rFonts w:ascii="TimesNewRomanPSMT" w:hAnsi="TimesNewRomanPSMT" w:cs="TimesNewRomanPSMT"/>
          <w:sz w:val="24"/>
          <w:szCs w:val="24"/>
        </w:rPr>
        <w:t>ymė</w:t>
      </w:r>
      <w:r>
        <w:rPr>
          <w:rFonts w:ascii="TimesNewRomanPSMT" w:hAnsi="TimesNewRomanPSMT" w:cs="TimesNewRomanPSMT"/>
          <w:sz w:val="24"/>
          <w:szCs w:val="24"/>
        </w:rPr>
        <w:t xml:space="preserve">jimo </w:t>
      </w:r>
      <w:r w:rsidR="00C37A64">
        <w:rPr>
          <w:rFonts w:ascii="TimesNewRomanPSMT" w:hAnsi="TimesNewRomanPSMT" w:cs="TimesNewRomanPSMT"/>
          <w:sz w:val="24"/>
          <w:szCs w:val="24"/>
        </w:rPr>
        <w:t xml:space="preserve">galiojimo terminas yra pasibaigęs ir jo galiojimas nepratęstas.   </w:t>
      </w:r>
    </w:p>
    <w:p w:rsidR="00C37A64" w:rsidRDefault="00C37A64" w:rsidP="007854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</w:p>
    <w:p w:rsidR="00CF4A82" w:rsidRDefault="00C37A64" w:rsidP="007854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</w:t>
      </w:r>
      <w:r w:rsidR="007854AA">
        <w:rPr>
          <w:rFonts w:ascii="TimesNewRomanPSMT" w:hAnsi="TimesNewRomanPSMT" w:cs="TimesNewRomanPSMT"/>
          <w:sz w:val="24"/>
          <w:szCs w:val="24"/>
        </w:rPr>
        <w:t>Iš</w:t>
      </w:r>
      <w:r>
        <w:rPr>
          <w:rFonts w:ascii="TimesNewRomanPSMT" w:hAnsi="TimesNewRomanPSMT" w:cs="TimesNewRomanPSMT"/>
          <w:sz w:val="24"/>
          <w:szCs w:val="24"/>
        </w:rPr>
        <w:t xml:space="preserve">samesnė </w:t>
      </w:r>
      <w:r w:rsidR="007854AA">
        <w:rPr>
          <w:rFonts w:ascii="TimesNewRomanPSMT" w:hAnsi="TimesNewRomanPSMT" w:cs="TimesNewRomanPSMT"/>
          <w:sz w:val="24"/>
          <w:szCs w:val="24"/>
        </w:rPr>
        <w:t>informacija teikiama:</w:t>
      </w:r>
    </w:p>
    <w:p w:rsidR="00C37A64" w:rsidRPr="00C37A64" w:rsidRDefault="00C37A64" w:rsidP="007854AA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en-US"/>
        </w:rPr>
      </w:pPr>
      <w:r>
        <w:rPr>
          <w:rFonts w:ascii="TimesNewRomanPSMT" w:hAnsi="TimesNewRomanPSMT" w:cs="TimesNewRomanPSMT"/>
          <w:sz w:val="24"/>
          <w:szCs w:val="24"/>
        </w:rPr>
        <w:t>Violeta Indriūnienė tel.2697800, violeta.indriuniene@bpmuziejus.lt</w:t>
      </w:r>
    </w:p>
    <w:sectPr w:rsidR="00C37A64" w:rsidRPr="00C37A64" w:rsidSect="00CF4A8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NewRomanPSMT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TimesNewRomanPS-ItalicMT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TimesNewRomanPS-BoldMT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TimesNewRomanPS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75948"/>
    <w:multiLevelType w:val="hybridMultilevel"/>
    <w:tmpl w:val="1B64204E"/>
    <w:lvl w:ilvl="0" w:tplc="BAF49C98">
      <w:start w:val="1"/>
      <w:numFmt w:val="lowerLetter"/>
      <w:lvlText w:val="%1)"/>
      <w:lvlJc w:val="left"/>
      <w:pPr>
        <w:ind w:left="720" w:hanging="360"/>
      </w:pPr>
      <w:rPr>
        <w:rFonts w:ascii="SymbolMT" w:hAnsi="SymbolMT" w:cs="SymbolMT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7854AA"/>
    <w:rsid w:val="00365C4E"/>
    <w:rsid w:val="003E6902"/>
    <w:rsid w:val="004F1197"/>
    <w:rsid w:val="007854AA"/>
    <w:rsid w:val="007E78B3"/>
    <w:rsid w:val="00891E3F"/>
    <w:rsid w:val="00C37A64"/>
    <w:rsid w:val="00C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1648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2009-11-02T09:44:00Z</dcterms:created>
  <dcterms:modified xsi:type="dcterms:W3CDTF">2009-11-02T10:52:00Z</dcterms:modified>
</cp:coreProperties>
</file>